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E3C97" w14:textId="04C3E2C0" w:rsidR="00C4777F" w:rsidRDefault="00C4777F">
      <w:r>
        <w:rPr>
          <w:rFonts w:ascii="Aptos" w:hAnsi="Aptos"/>
          <w:b/>
          <w:bCs/>
          <w:noProof/>
          <w:color w:val="000000"/>
        </w:rPr>
        <w:drawing>
          <wp:inline distT="0" distB="0" distL="0" distR="0" wp14:anchorId="6744099E" wp14:editId="7D60560F">
            <wp:extent cx="1440180" cy="1074420"/>
            <wp:effectExtent l="0" t="0" r="7620" b="0"/>
            <wp:docPr id="2" name="Picture 1"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black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180" cy="1074420"/>
                    </a:xfrm>
                    <a:prstGeom prst="rect">
                      <a:avLst/>
                    </a:prstGeom>
                    <a:noFill/>
                    <a:ln>
                      <a:noFill/>
                    </a:ln>
                  </pic:spPr>
                </pic:pic>
              </a:graphicData>
            </a:graphic>
          </wp:inline>
        </w:drawing>
      </w:r>
      <w:r w:rsidR="00813942">
        <w:t xml:space="preserve">    </w:t>
      </w:r>
      <w:r w:rsidR="00A42590">
        <w:rPr>
          <w:rFonts w:ascii="Aptos" w:hAnsi="Aptos"/>
          <w:noProof/>
          <w:color w:val="000000"/>
        </w:rPr>
        <w:drawing>
          <wp:inline distT="0" distB="0" distL="0" distR="0" wp14:anchorId="3ACA40E9" wp14:editId="6603FC1C">
            <wp:extent cx="990600" cy="1021080"/>
            <wp:effectExtent l="0" t="0" r="0" b="7620"/>
            <wp:docPr id="3"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up of a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1021080"/>
                    </a:xfrm>
                    <a:prstGeom prst="rect">
                      <a:avLst/>
                    </a:prstGeom>
                    <a:noFill/>
                    <a:ln>
                      <a:noFill/>
                    </a:ln>
                  </pic:spPr>
                </pic:pic>
              </a:graphicData>
            </a:graphic>
          </wp:inline>
        </w:drawing>
      </w:r>
      <w:r w:rsidR="00813942">
        <w:t xml:space="preserve">     </w:t>
      </w:r>
      <w:r w:rsidR="00D47517">
        <w:rPr>
          <w:noProof/>
        </w:rPr>
        <w:drawing>
          <wp:inline distT="0" distB="0" distL="0" distR="0" wp14:anchorId="1AB835C8" wp14:editId="6E89F1A2">
            <wp:extent cx="1165860" cy="952500"/>
            <wp:effectExtent l="0" t="0" r="0" b="0"/>
            <wp:docPr id="7" name="Picture 6" descr="Mind Sports Olymp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nd Sports Olympi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5860" cy="952500"/>
                    </a:xfrm>
                    <a:prstGeom prst="rect">
                      <a:avLst/>
                    </a:prstGeom>
                    <a:noFill/>
                    <a:ln>
                      <a:noFill/>
                    </a:ln>
                  </pic:spPr>
                </pic:pic>
              </a:graphicData>
            </a:graphic>
          </wp:inline>
        </w:drawing>
      </w:r>
      <w:r w:rsidR="00813942">
        <w:t xml:space="preserve">   </w:t>
      </w:r>
      <w:r w:rsidR="00813942">
        <w:rPr>
          <w:rFonts w:ascii="Aptos" w:hAnsi="Aptos"/>
          <w:noProof/>
          <w:color w:val="000000"/>
        </w:rPr>
        <w:drawing>
          <wp:inline distT="0" distB="0" distL="0" distR="0" wp14:anchorId="6F6CC062" wp14:editId="73D286CA">
            <wp:extent cx="899160" cy="868680"/>
            <wp:effectExtent l="0" t="0" r="0" b="7620"/>
            <wp:docPr id="8" name="Picture 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ue and white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160" cy="868680"/>
                    </a:xfrm>
                    <a:prstGeom prst="rect">
                      <a:avLst/>
                    </a:prstGeom>
                    <a:noFill/>
                    <a:ln>
                      <a:noFill/>
                    </a:ln>
                  </pic:spPr>
                </pic:pic>
              </a:graphicData>
            </a:graphic>
          </wp:inline>
        </w:drawing>
      </w:r>
      <w:r w:rsidR="00536812">
        <w:rPr>
          <w:rFonts w:ascii="Arial" w:hAnsi="Arial" w:cs="Arial"/>
          <w:noProof/>
          <w:color w:val="000000"/>
          <w:sz w:val="22"/>
          <w:szCs w:val="22"/>
        </w:rPr>
        <w:drawing>
          <wp:inline distT="0" distB="0" distL="0" distR="0" wp14:anchorId="78815085" wp14:editId="6960B155">
            <wp:extent cx="830580" cy="922020"/>
            <wp:effectExtent l="0" t="0" r="7620" b="0"/>
            <wp:docPr id="14461320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0580" cy="922020"/>
                    </a:xfrm>
                    <a:prstGeom prst="rect">
                      <a:avLst/>
                    </a:prstGeom>
                    <a:noFill/>
                    <a:ln>
                      <a:noFill/>
                    </a:ln>
                  </pic:spPr>
                </pic:pic>
              </a:graphicData>
            </a:graphic>
          </wp:inline>
        </w:drawing>
      </w:r>
    </w:p>
    <w:p w14:paraId="4884BF1C" w14:textId="77777777" w:rsidR="002B3D9B" w:rsidRDefault="002B3D9B"/>
    <w:p w14:paraId="423FB393" w14:textId="150A55A8" w:rsidR="00462DFD" w:rsidRPr="002C0402" w:rsidRDefault="00F65BDC">
      <w:pPr>
        <w:rPr>
          <w:b/>
          <w:bCs/>
          <w:sz w:val="32"/>
          <w:szCs w:val="32"/>
        </w:rPr>
      </w:pPr>
      <w:r w:rsidRPr="002C0402">
        <w:rPr>
          <w:b/>
          <w:bCs/>
          <w:sz w:val="32"/>
          <w:szCs w:val="32"/>
        </w:rPr>
        <w:t>11</w:t>
      </w:r>
      <w:r w:rsidRPr="002C0402">
        <w:rPr>
          <w:b/>
          <w:bCs/>
          <w:sz w:val="32"/>
          <w:szCs w:val="32"/>
          <w:vertAlign w:val="superscript"/>
        </w:rPr>
        <w:t>th</w:t>
      </w:r>
      <w:r w:rsidRPr="002C0402">
        <w:rPr>
          <w:b/>
          <w:bCs/>
          <w:sz w:val="32"/>
          <w:szCs w:val="32"/>
        </w:rPr>
        <w:t xml:space="preserve"> </w:t>
      </w:r>
      <w:proofErr w:type="spellStart"/>
      <w:r w:rsidRPr="002C0402">
        <w:rPr>
          <w:b/>
          <w:bCs/>
          <w:sz w:val="32"/>
          <w:szCs w:val="32"/>
        </w:rPr>
        <w:t>Menchik</w:t>
      </w:r>
      <w:proofErr w:type="spellEnd"/>
      <w:r w:rsidRPr="002C0402">
        <w:rPr>
          <w:b/>
          <w:bCs/>
          <w:sz w:val="32"/>
          <w:szCs w:val="32"/>
        </w:rPr>
        <w:t xml:space="preserve"> Memorial 2026</w:t>
      </w:r>
    </w:p>
    <w:p w14:paraId="645B6EF0" w14:textId="4368F25E" w:rsidR="002017D1" w:rsidRPr="00D81F3F" w:rsidRDefault="002017D1" w:rsidP="002017D1">
      <w:pPr>
        <w:rPr>
          <w:b/>
          <w:bCs/>
          <w:sz w:val="28"/>
          <w:szCs w:val="28"/>
        </w:rPr>
      </w:pPr>
      <w:r w:rsidRPr="00D81F3F">
        <w:rPr>
          <w:b/>
          <w:bCs/>
          <w:sz w:val="28"/>
          <w:szCs w:val="28"/>
        </w:rPr>
        <w:t xml:space="preserve">WGM </w:t>
      </w:r>
      <w:r w:rsidRPr="00D81F3F">
        <w:rPr>
          <w:b/>
          <w:bCs/>
          <w:sz w:val="28"/>
          <w:szCs w:val="28"/>
        </w:rPr>
        <w:t xml:space="preserve">/ WIM </w:t>
      </w:r>
      <w:r w:rsidRPr="00D81F3F">
        <w:rPr>
          <w:b/>
          <w:bCs/>
          <w:sz w:val="28"/>
          <w:szCs w:val="28"/>
        </w:rPr>
        <w:t>Women’s Norm Event</w:t>
      </w:r>
      <w:r w:rsidR="00002FFC" w:rsidRPr="00D81F3F">
        <w:rPr>
          <w:b/>
          <w:bCs/>
          <w:sz w:val="28"/>
          <w:szCs w:val="28"/>
        </w:rPr>
        <w:t xml:space="preserve">       24-30.08.2026 London</w:t>
      </w:r>
    </w:p>
    <w:p w14:paraId="62CE18EA" w14:textId="7C511A8C" w:rsidR="0032448E" w:rsidRDefault="0032448E" w:rsidP="002017D1">
      <w:r>
        <w:rPr>
          <w:rFonts w:ascii="Calibri" w:hAnsi="Calibri" w:cs="Calibri"/>
          <w:noProof/>
          <w:color w:val="000000"/>
        </w:rPr>
        <w:drawing>
          <wp:inline distT="0" distB="0" distL="0" distR="0" wp14:anchorId="52651B15" wp14:editId="4BA34E0F">
            <wp:extent cx="3268980" cy="3268980"/>
            <wp:effectExtent l="0" t="0" r="7620" b="7620"/>
            <wp:docPr id="1484804247" name="Picture 4" descr="A person sitting at a chess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erson sitting at a chess boar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8980" cy="3268980"/>
                    </a:xfrm>
                    <a:prstGeom prst="rect">
                      <a:avLst/>
                    </a:prstGeom>
                    <a:noFill/>
                    <a:ln>
                      <a:noFill/>
                    </a:ln>
                  </pic:spPr>
                </pic:pic>
              </a:graphicData>
            </a:graphic>
          </wp:inline>
        </w:drawing>
      </w:r>
    </w:p>
    <w:p w14:paraId="36FC52BB" w14:textId="77777777" w:rsidR="00997560" w:rsidRDefault="00997560" w:rsidP="00997560">
      <w:pPr>
        <w:pStyle w:val="NormalWeb"/>
        <w:spacing w:before="0" w:beforeAutospacing="0" w:after="160" w:afterAutospacing="0"/>
      </w:pPr>
      <w:r>
        <w:rPr>
          <w:rFonts w:ascii="Aptos" w:hAnsi="Aptos"/>
          <w:color w:val="000000"/>
        </w:rPr>
        <w:t xml:space="preserve">Vera </w:t>
      </w:r>
      <w:proofErr w:type="spellStart"/>
      <w:r>
        <w:rPr>
          <w:rFonts w:ascii="Aptos" w:hAnsi="Aptos"/>
          <w:color w:val="000000"/>
        </w:rPr>
        <w:t>Menchik</w:t>
      </w:r>
      <w:proofErr w:type="spellEnd"/>
      <w:r>
        <w:rPr>
          <w:rFonts w:ascii="Aptos" w:hAnsi="Aptos"/>
          <w:color w:val="000000"/>
        </w:rPr>
        <w:t xml:space="preserve"> (1906-44) was the first women's world chess champion, as well as the longest reigning champion, gaining the title at 21 and defending it multiple times until her untimely death. </w:t>
      </w:r>
    </w:p>
    <w:p w14:paraId="08FEABE0" w14:textId="77777777" w:rsidR="00997560" w:rsidRDefault="00997560" w:rsidP="00997560">
      <w:pPr>
        <w:pStyle w:val="NormalWeb"/>
        <w:spacing w:before="0" w:beforeAutospacing="0" w:after="160" w:afterAutospacing="0"/>
      </w:pPr>
      <w:r>
        <w:rPr>
          <w:rFonts w:ascii="Aptos" w:hAnsi="Aptos"/>
          <w:color w:val="000000"/>
          <w:sz w:val="22"/>
          <w:szCs w:val="22"/>
        </w:rPr>
        <w:t xml:space="preserve">Although born in Russia to a Czech father and English mother, Vera </w:t>
      </w:r>
      <w:proofErr w:type="spellStart"/>
      <w:r>
        <w:rPr>
          <w:rFonts w:ascii="Aptos" w:hAnsi="Aptos"/>
          <w:color w:val="000000"/>
          <w:sz w:val="22"/>
          <w:szCs w:val="22"/>
        </w:rPr>
        <w:t>Menchik</w:t>
      </w:r>
      <w:proofErr w:type="spellEnd"/>
      <w:r>
        <w:rPr>
          <w:rFonts w:ascii="Aptos" w:hAnsi="Aptos"/>
          <w:color w:val="000000"/>
          <w:sz w:val="22"/>
          <w:szCs w:val="22"/>
        </w:rPr>
        <w:t xml:space="preserve"> lived in England from the age of 15 and became the strongest female player of the era whilst living in Hastings and London.</w:t>
      </w:r>
    </w:p>
    <w:p w14:paraId="0B94B8B8" w14:textId="729F9871" w:rsidR="0084222F" w:rsidRDefault="001E042B">
      <w:pPr>
        <w:rPr>
          <w:rFonts w:ascii="Aptos" w:hAnsi="Aptos"/>
          <w:color w:val="000000"/>
          <w:sz w:val="22"/>
          <w:szCs w:val="22"/>
        </w:rPr>
      </w:pPr>
      <w:r>
        <w:rPr>
          <w:rFonts w:ascii="Aptos" w:hAnsi="Aptos"/>
          <w:color w:val="000000"/>
          <w:sz w:val="22"/>
          <w:szCs w:val="22"/>
        </w:rPr>
        <w:t xml:space="preserve">This year marks </w:t>
      </w:r>
      <w:r w:rsidR="001B1B21" w:rsidRPr="001B1B21">
        <w:rPr>
          <w:color w:val="000000"/>
          <w:sz w:val="22"/>
          <w:szCs w:val="22"/>
        </w:rPr>
        <w:t xml:space="preserve">82 years since </w:t>
      </w:r>
      <w:proofErr w:type="spellStart"/>
      <w:r w:rsidR="001B1B21" w:rsidRPr="001B1B21">
        <w:rPr>
          <w:color w:val="000000"/>
          <w:sz w:val="22"/>
          <w:szCs w:val="22"/>
        </w:rPr>
        <w:t>Menchik</w:t>
      </w:r>
      <w:proofErr w:type="spellEnd"/>
      <w:r w:rsidR="001B1B21" w:rsidRPr="001B1B21">
        <w:rPr>
          <w:color w:val="000000"/>
          <w:sz w:val="22"/>
          <w:szCs w:val="22"/>
        </w:rPr>
        <w:t xml:space="preserve"> was killed when</w:t>
      </w:r>
      <w:r>
        <w:rPr>
          <w:rFonts w:ascii="Aptos" w:hAnsi="Aptos"/>
          <w:color w:val="000000"/>
          <w:sz w:val="22"/>
          <w:szCs w:val="22"/>
        </w:rPr>
        <w:t xml:space="preserve"> a German </w:t>
      </w:r>
      <w:r w:rsidR="001B1B21" w:rsidRPr="001B1B21">
        <w:rPr>
          <w:color w:val="000000"/>
          <w:sz w:val="22"/>
          <w:szCs w:val="22"/>
        </w:rPr>
        <w:t>V-1</w:t>
      </w:r>
      <w:r>
        <w:rPr>
          <w:rFonts w:ascii="Aptos" w:hAnsi="Aptos"/>
          <w:color w:val="000000"/>
          <w:sz w:val="22"/>
          <w:szCs w:val="22"/>
        </w:rPr>
        <w:t xml:space="preserve"> rocket </w:t>
      </w:r>
      <w:r w:rsidR="001B1B21" w:rsidRPr="001B1B21">
        <w:rPr>
          <w:color w:val="000000"/>
          <w:sz w:val="22"/>
          <w:szCs w:val="22"/>
        </w:rPr>
        <w:t>struck</w:t>
      </w:r>
      <w:r>
        <w:rPr>
          <w:rFonts w:ascii="Aptos" w:hAnsi="Aptos"/>
          <w:color w:val="000000"/>
          <w:sz w:val="22"/>
          <w:szCs w:val="22"/>
        </w:rPr>
        <w:t xml:space="preserve"> her home in</w:t>
      </w:r>
      <w:r>
        <w:rPr>
          <w:rFonts w:ascii="Aptos" w:hAnsi="Aptos"/>
          <w:color w:val="000000"/>
          <w:sz w:val="22"/>
          <w:szCs w:val="22"/>
        </w:rPr>
        <w:t xml:space="preserve"> </w:t>
      </w:r>
      <w:r>
        <w:rPr>
          <w:rFonts w:ascii="Aptos" w:hAnsi="Aptos"/>
          <w:color w:val="000000"/>
          <w:sz w:val="22"/>
          <w:szCs w:val="22"/>
        </w:rPr>
        <w:t>Clapham</w:t>
      </w:r>
      <w:r>
        <w:rPr>
          <w:rFonts w:ascii="Aptos" w:hAnsi="Aptos"/>
          <w:color w:val="000000"/>
          <w:sz w:val="22"/>
          <w:szCs w:val="22"/>
        </w:rPr>
        <w:t>.</w:t>
      </w:r>
      <w:r w:rsidR="00F65BDC">
        <w:rPr>
          <w:noProof/>
        </w:rPr>
        <mc:AlternateContent>
          <mc:Choice Requires="wps">
            <w:drawing>
              <wp:inline distT="0" distB="0" distL="0" distR="0" wp14:anchorId="207B1FBB" wp14:editId="2E7D113E">
                <wp:extent cx="304800" cy="304800"/>
                <wp:effectExtent l="0" t="0" r="0" b="0"/>
                <wp:docPr id="2154207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DE16AF"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4E1C471" w14:textId="77777777" w:rsidR="009A78F2" w:rsidRDefault="009A78F2" w:rsidP="009A78F2">
      <w:r>
        <w:t xml:space="preserve">Timetable: </w:t>
      </w:r>
    </w:p>
    <w:p w14:paraId="28A459D3" w14:textId="77777777" w:rsidR="00AB2E1C" w:rsidRDefault="009A78F2">
      <w:r>
        <w:rPr>
          <w:noProof/>
        </w:rPr>
        <w:drawing>
          <wp:inline distT="0" distB="0" distL="0" distR="0" wp14:anchorId="5F6D4F6C" wp14:editId="1D761ABF">
            <wp:extent cx="5731510" cy="751840"/>
            <wp:effectExtent l="0" t="0" r="2540" b="0"/>
            <wp:docPr id="18024703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70363" name="Picture 1802470363"/>
                    <pic:cNvPicPr/>
                  </pic:nvPicPr>
                  <pic:blipFill>
                    <a:blip r:embed="rId12">
                      <a:extLst>
                        <a:ext uri="{28A0092B-C50C-407E-A947-70E740481C1C}">
                          <a14:useLocalDpi xmlns:a14="http://schemas.microsoft.com/office/drawing/2010/main" val="0"/>
                        </a:ext>
                      </a:extLst>
                    </a:blip>
                    <a:stretch>
                      <a:fillRect/>
                    </a:stretch>
                  </pic:blipFill>
                  <pic:spPr>
                    <a:xfrm>
                      <a:off x="0" y="0"/>
                      <a:ext cx="5731510" cy="751840"/>
                    </a:xfrm>
                    <a:prstGeom prst="rect">
                      <a:avLst/>
                    </a:prstGeom>
                  </pic:spPr>
                </pic:pic>
              </a:graphicData>
            </a:graphic>
          </wp:inline>
        </w:drawing>
      </w:r>
    </w:p>
    <w:p w14:paraId="1FF08B56" w14:textId="262D084E" w:rsidR="009A78F2" w:rsidRDefault="009A78F2">
      <w:r>
        <w:lastRenderedPageBreak/>
        <w:t>Players:</w:t>
      </w:r>
    </w:p>
    <w:tbl>
      <w:tblPr>
        <w:tblW w:w="7036" w:type="dxa"/>
        <w:tblLook w:val="04A0" w:firstRow="1" w:lastRow="0" w:firstColumn="1" w:lastColumn="0" w:noHBand="0" w:noVBand="1"/>
      </w:tblPr>
      <w:tblGrid>
        <w:gridCol w:w="960"/>
        <w:gridCol w:w="1180"/>
        <w:gridCol w:w="2660"/>
        <w:gridCol w:w="1220"/>
        <w:gridCol w:w="1016"/>
      </w:tblGrid>
      <w:tr w:rsidR="0084222F" w:rsidRPr="0084222F" w14:paraId="2D8252A0" w14:textId="77777777" w:rsidTr="00E665F1">
        <w:trPr>
          <w:trHeight w:val="288"/>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637F30FA"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1</w:t>
            </w:r>
          </w:p>
        </w:tc>
        <w:tc>
          <w:tcPr>
            <w:tcW w:w="1180" w:type="dxa"/>
            <w:tcBorders>
              <w:top w:val="single" w:sz="4" w:space="0" w:color="auto"/>
              <w:left w:val="nil"/>
              <w:bottom w:val="single" w:sz="4" w:space="0" w:color="auto"/>
              <w:right w:val="single" w:sz="4" w:space="0" w:color="auto"/>
            </w:tcBorders>
            <w:noWrap/>
            <w:vAlign w:val="bottom"/>
            <w:hideMark/>
          </w:tcPr>
          <w:p w14:paraId="2186C143"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IM/WGM</w:t>
            </w:r>
          </w:p>
        </w:tc>
        <w:tc>
          <w:tcPr>
            <w:tcW w:w="2660" w:type="dxa"/>
            <w:tcBorders>
              <w:top w:val="single" w:sz="4" w:space="0" w:color="auto"/>
              <w:left w:val="nil"/>
              <w:bottom w:val="single" w:sz="4" w:space="0" w:color="auto"/>
              <w:right w:val="single" w:sz="4" w:space="0" w:color="auto"/>
            </w:tcBorders>
            <w:noWrap/>
            <w:vAlign w:val="bottom"/>
            <w:hideMark/>
          </w:tcPr>
          <w:p w14:paraId="49B0E408"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Klaudia Kulon</w:t>
            </w:r>
          </w:p>
        </w:tc>
        <w:tc>
          <w:tcPr>
            <w:tcW w:w="1220" w:type="dxa"/>
            <w:tcBorders>
              <w:top w:val="single" w:sz="4" w:space="0" w:color="auto"/>
              <w:left w:val="nil"/>
              <w:bottom w:val="single" w:sz="4" w:space="0" w:color="auto"/>
              <w:right w:val="single" w:sz="4" w:space="0" w:color="auto"/>
            </w:tcBorders>
            <w:noWrap/>
            <w:vAlign w:val="bottom"/>
            <w:hideMark/>
          </w:tcPr>
          <w:p w14:paraId="2228E5B1"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2395</w:t>
            </w:r>
          </w:p>
        </w:tc>
        <w:tc>
          <w:tcPr>
            <w:tcW w:w="1016" w:type="dxa"/>
            <w:tcBorders>
              <w:top w:val="single" w:sz="4" w:space="0" w:color="auto"/>
              <w:left w:val="nil"/>
              <w:bottom w:val="single" w:sz="4" w:space="0" w:color="auto"/>
              <w:right w:val="single" w:sz="4" w:space="0" w:color="auto"/>
            </w:tcBorders>
            <w:shd w:val="clear" w:color="000000" w:fill="FFC000"/>
            <w:noWrap/>
            <w:vAlign w:val="bottom"/>
            <w:hideMark/>
          </w:tcPr>
          <w:p w14:paraId="16008887"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Poland</w:t>
            </w:r>
          </w:p>
        </w:tc>
      </w:tr>
      <w:tr w:rsidR="0084222F" w:rsidRPr="0084222F" w14:paraId="7607D37A" w14:textId="77777777" w:rsidTr="00E665F1">
        <w:trPr>
          <w:trHeight w:val="288"/>
        </w:trPr>
        <w:tc>
          <w:tcPr>
            <w:tcW w:w="960" w:type="dxa"/>
            <w:tcBorders>
              <w:top w:val="nil"/>
              <w:left w:val="single" w:sz="4" w:space="0" w:color="auto"/>
              <w:bottom w:val="single" w:sz="4" w:space="0" w:color="auto"/>
              <w:right w:val="single" w:sz="4" w:space="0" w:color="auto"/>
            </w:tcBorders>
            <w:noWrap/>
            <w:vAlign w:val="bottom"/>
            <w:hideMark/>
          </w:tcPr>
          <w:p w14:paraId="7BA884B6"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w:t>
            </w:r>
          </w:p>
        </w:tc>
        <w:tc>
          <w:tcPr>
            <w:tcW w:w="1180" w:type="dxa"/>
            <w:tcBorders>
              <w:top w:val="nil"/>
              <w:left w:val="nil"/>
              <w:bottom w:val="single" w:sz="4" w:space="0" w:color="auto"/>
              <w:right w:val="single" w:sz="4" w:space="0" w:color="auto"/>
            </w:tcBorders>
            <w:noWrap/>
            <w:vAlign w:val="bottom"/>
            <w:hideMark/>
          </w:tcPr>
          <w:p w14:paraId="0AF829FD"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FM/WIM</w:t>
            </w:r>
          </w:p>
        </w:tc>
        <w:tc>
          <w:tcPr>
            <w:tcW w:w="2660" w:type="dxa"/>
            <w:tcBorders>
              <w:top w:val="nil"/>
              <w:left w:val="nil"/>
              <w:bottom w:val="single" w:sz="4" w:space="0" w:color="auto"/>
              <w:right w:val="single" w:sz="4" w:space="0" w:color="auto"/>
            </w:tcBorders>
            <w:noWrap/>
            <w:vAlign w:val="bottom"/>
            <w:hideMark/>
          </w:tcPr>
          <w:p w14:paraId="6D6F89BA"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 xml:space="preserve">Lara Schulze </w:t>
            </w:r>
          </w:p>
        </w:tc>
        <w:tc>
          <w:tcPr>
            <w:tcW w:w="1220" w:type="dxa"/>
            <w:tcBorders>
              <w:top w:val="nil"/>
              <w:left w:val="nil"/>
              <w:bottom w:val="single" w:sz="4" w:space="0" w:color="auto"/>
              <w:right w:val="single" w:sz="4" w:space="0" w:color="auto"/>
            </w:tcBorders>
            <w:noWrap/>
            <w:vAlign w:val="bottom"/>
            <w:hideMark/>
          </w:tcPr>
          <w:p w14:paraId="6B0394F6"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2345</w:t>
            </w:r>
          </w:p>
        </w:tc>
        <w:tc>
          <w:tcPr>
            <w:tcW w:w="1016" w:type="dxa"/>
            <w:tcBorders>
              <w:top w:val="nil"/>
              <w:left w:val="nil"/>
              <w:bottom w:val="single" w:sz="4" w:space="0" w:color="auto"/>
              <w:right w:val="single" w:sz="4" w:space="0" w:color="auto"/>
            </w:tcBorders>
            <w:shd w:val="clear" w:color="000000" w:fill="E49EDD"/>
            <w:noWrap/>
            <w:vAlign w:val="bottom"/>
            <w:hideMark/>
          </w:tcPr>
          <w:p w14:paraId="03768CE5" w14:textId="6F0AA0D6" w:rsidR="0084222F" w:rsidRPr="0084222F" w:rsidRDefault="003239B7"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Germany</w:t>
            </w:r>
          </w:p>
        </w:tc>
      </w:tr>
      <w:tr w:rsidR="0084222F" w:rsidRPr="0084222F" w14:paraId="61845047" w14:textId="77777777" w:rsidTr="00E665F1">
        <w:trPr>
          <w:trHeight w:val="288"/>
        </w:trPr>
        <w:tc>
          <w:tcPr>
            <w:tcW w:w="960" w:type="dxa"/>
            <w:tcBorders>
              <w:top w:val="nil"/>
              <w:left w:val="single" w:sz="4" w:space="0" w:color="auto"/>
              <w:bottom w:val="single" w:sz="4" w:space="0" w:color="auto"/>
              <w:right w:val="single" w:sz="4" w:space="0" w:color="auto"/>
            </w:tcBorders>
            <w:noWrap/>
            <w:vAlign w:val="bottom"/>
            <w:hideMark/>
          </w:tcPr>
          <w:p w14:paraId="2548E88E"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3</w:t>
            </w:r>
          </w:p>
        </w:tc>
        <w:tc>
          <w:tcPr>
            <w:tcW w:w="1180" w:type="dxa"/>
            <w:tcBorders>
              <w:top w:val="nil"/>
              <w:left w:val="nil"/>
              <w:bottom w:val="single" w:sz="4" w:space="0" w:color="auto"/>
              <w:right w:val="single" w:sz="4" w:space="0" w:color="auto"/>
            </w:tcBorders>
            <w:noWrap/>
            <w:vAlign w:val="bottom"/>
            <w:hideMark/>
          </w:tcPr>
          <w:p w14:paraId="790E6587"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GM/WGM</w:t>
            </w:r>
          </w:p>
        </w:tc>
        <w:tc>
          <w:tcPr>
            <w:tcW w:w="2660" w:type="dxa"/>
            <w:tcBorders>
              <w:top w:val="nil"/>
              <w:left w:val="nil"/>
              <w:bottom w:val="single" w:sz="4" w:space="0" w:color="auto"/>
              <w:right w:val="single" w:sz="4" w:space="0" w:color="auto"/>
            </w:tcBorders>
            <w:noWrap/>
            <w:vAlign w:val="bottom"/>
            <w:hideMark/>
          </w:tcPr>
          <w:p w14:paraId="3859D2FF"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Keti Arakhamia Grant</w:t>
            </w:r>
          </w:p>
        </w:tc>
        <w:tc>
          <w:tcPr>
            <w:tcW w:w="1220" w:type="dxa"/>
            <w:tcBorders>
              <w:top w:val="nil"/>
              <w:left w:val="nil"/>
              <w:bottom w:val="single" w:sz="4" w:space="0" w:color="auto"/>
              <w:right w:val="single" w:sz="4" w:space="0" w:color="auto"/>
            </w:tcBorders>
            <w:noWrap/>
            <w:vAlign w:val="bottom"/>
            <w:hideMark/>
          </w:tcPr>
          <w:p w14:paraId="69004A4A"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2270</w:t>
            </w:r>
          </w:p>
        </w:tc>
        <w:tc>
          <w:tcPr>
            <w:tcW w:w="1016" w:type="dxa"/>
            <w:tcBorders>
              <w:top w:val="nil"/>
              <w:left w:val="nil"/>
              <w:bottom w:val="single" w:sz="4" w:space="0" w:color="auto"/>
              <w:right w:val="single" w:sz="4" w:space="0" w:color="auto"/>
            </w:tcBorders>
            <w:shd w:val="clear" w:color="000000" w:fill="94DCF8"/>
            <w:noWrap/>
            <w:vAlign w:val="bottom"/>
            <w:hideMark/>
          </w:tcPr>
          <w:p w14:paraId="4B2EE7ED"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Scotland</w:t>
            </w:r>
          </w:p>
        </w:tc>
      </w:tr>
      <w:tr w:rsidR="0084222F" w:rsidRPr="0084222F" w14:paraId="6FA2B6D1" w14:textId="77777777" w:rsidTr="00E665F1">
        <w:trPr>
          <w:trHeight w:val="288"/>
        </w:trPr>
        <w:tc>
          <w:tcPr>
            <w:tcW w:w="960" w:type="dxa"/>
            <w:tcBorders>
              <w:top w:val="nil"/>
              <w:left w:val="single" w:sz="4" w:space="0" w:color="auto"/>
              <w:bottom w:val="single" w:sz="4" w:space="0" w:color="auto"/>
              <w:right w:val="single" w:sz="4" w:space="0" w:color="auto"/>
            </w:tcBorders>
            <w:noWrap/>
            <w:vAlign w:val="bottom"/>
            <w:hideMark/>
          </w:tcPr>
          <w:p w14:paraId="2C08A430"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4</w:t>
            </w:r>
          </w:p>
        </w:tc>
        <w:tc>
          <w:tcPr>
            <w:tcW w:w="1180" w:type="dxa"/>
            <w:tcBorders>
              <w:top w:val="nil"/>
              <w:left w:val="nil"/>
              <w:bottom w:val="single" w:sz="4" w:space="0" w:color="auto"/>
              <w:right w:val="single" w:sz="4" w:space="0" w:color="auto"/>
            </w:tcBorders>
            <w:noWrap/>
            <w:vAlign w:val="bottom"/>
            <w:hideMark/>
          </w:tcPr>
          <w:p w14:paraId="628F8A98"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WGM</w:t>
            </w:r>
          </w:p>
        </w:tc>
        <w:tc>
          <w:tcPr>
            <w:tcW w:w="2660" w:type="dxa"/>
            <w:tcBorders>
              <w:top w:val="nil"/>
              <w:left w:val="nil"/>
              <w:bottom w:val="single" w:sz="4" w:space="0" w:color="auto"/>
              <w:right w:val="single" w:sz="4" w:space="0" w:color="auto"/>
            </w:tcBorders>
            <w:noWrap/>
            <w:vAlign w:val="bottom"/>
            <w:hideMark/>
          </w:tcPr>
          <w:p w14:paraId="37C4DC29"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 xml:space="preserve">Elmira Mirzoeva </w:t>
            </w:r>
          </w:p>
        </w:tc>
        <w:tc>
          <w:tcPr>
            <w:tcW w:w="1220" w:type="dxa"/>
            <w:tcBorders>
              <w:top w:val="nil"/>
              <w:left w:val="nil"/>
              <w:bottom w:val="single" w:sz="4" w:space="0" w:color="auto"/>
              <w:right w:val="single" w:sz="4" w:space="0" w:color="auto"/>
            </w:tcBorders>
            <w:noWrap/>
            <w:vAlign w:val="bottom"/>
            <w:hideMark/>
          </w:tcPr>
          <w:p w14:paraId="163EDCCD"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2261</w:t>
            </w:r>
          </w:p>
        </w:tc>
        <w:tc>
          <w:tcPr>
            <w:tcW w:w="1016" w:type="dxa"/>
            <w:tcBorders>
              <w:top w:val="nil"/>
              <w:left w:val="nil"/>
              <w:bottom w:val="single" w:sz="4" w:space="0" w:color="auto"/>
              <w:right w:val="single" w:sz="4" w:space="0" w:color="auto"/>
            </w:tcBorders>
            <w:shd w:val="clear" w:color="000000" w:fill="FFFF00"/>
            <w:noWrap/>
            <w:vAlign w:val="bottom"/>
            <w:hideMark/>
          </w:tcPr>
          <w:p w14:paraId="04A95807"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England</w:t>
            </w:r>
          </w:p>
        </w:tc>
      </w:tr>
      <w:tr w:rsidR="0084222F" w:rsidRPr="0084222F" w14:paraId="3AC9BD00" w14:textId="77777777" w:rsidTr="00E665F1">
        <w:trPr>
          <w:trHeight w:val="288"/>
        </w:trPr>
        <w:tc>
          <w:tcPr>
            <w:tcW w:w="960" w:type="dxa"/>
            <w:tcBorders>
              <w:top w:val="nil"/>
              <w:left w:val="single" w:sz="4" w:space="0" w:color="auto"/>
              <w:bottom w:val="single" w:sz="4" w:space="0" w:color="auto"/>
              <w:right w:val="single" w:sz="4" w:space="0" w:color="auto"/>
            </w:tcBorders>
            <w:noWrap/>
            <w:vAlign w:val="bottom"/>
            <w:hideMark/>
          </w:tcPr>
          <w:p w14:paraId="504C6B8F"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5</w:t>
            </w:r>
          </w:p>
        </w:tc>
        <w:tc>
          <w:tcPr>
            <w:tcW w:w="1180" w:type="dxa"/>
            <w:tcBorders>
              <w:top w:val="nil"/>
              <w:left w:val="nil"/>
              <w:bottom w:val="single" w:sz="4" w:space="0" w:color="auto"/>
              <w:right w:val="single" w:sz="4" w:space="0" w:color="auto"/>
            </w:tcBorders>
            <w:noWrap/>
            <w:vAlign w:val="bottom"/>
            <w:hideMark/>
          </w:tcPr>
          <w:p w14:paraId="1EC71BB4"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WIM</w:t>
            </w:r>
          </w:p>
        </w:tc>
        <w:tc>
          <w:tcPr>
            <w:tcW w:w="2660" w:type="dxa"/>
            <w:tcBorders>
              <w:top w:val="nil"/>
              <w:left w:val="nil"/>
              <w:bottom w:val="single" w:sz="4" w:space="0" w:color="auto"/>
              <w:right w:val="single" w:sz="4" w:space="0" w:color="auto"/>
            </w:tcBorders>
            <w:noWrap/>
            <w:vAlign w:val="bottom"/>
            <w:hideMark/>
          </w:tcPr>
          <w:p w14:paraId="577E7832"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Cecile Haussernot</w:t>
            </w:r>
          </w:p>
        </w:tc>
        <w:tc>
          <w:tcPr>
            <w:tcW w:w="1220" w:type="dxa"/>
            <w:tcBorders>
              <w:top w:val="nil"/>
              <w:left w:val="nil"/>
              <w:bottom w:val="single" w:sz="4" w:space="0" w:color="auto"/>
              <w:right w:val="single" w:sz="4" w:space="0" w:color="auto"/>
            </w:tcBorders>
            <w:noWrap/>
            <w:vAlign w:val="bottom"/>
            <w:hideMark/>
          </w:tcPr>
          <w:p w14:paraId="29D5EBA9"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2248</w:t>
            </w:r>
          </w:p>
        </w:tc>
        <w:tc>
          <w:tcPr>
            <w:tcW w:w="1016" w:type="dxa"/>
            <w:tcBorders>
              <w:top w:val="nil"/>
              <w:left w:val="nil"/>
              <w:bottom w:val="single" w:sz="4" w:space="0" w:color="auto"/>
              <w:right w:val="single" w:sz="4" w:space="0" w:color="auto"/>
            </w:tcBorders>
            <w:shd w:val="clear" w:color="000000" w:fill="E97132"/>
            <w:noWrap/>
            <w:vAlign w:val="bottom"/>
            <w:hideMark/>
          </w:tcPr>
          <w:p w14:paraId="0EBE6F8A"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France</w:t>
            </w:r>
          </w:p>
        </w:tc>
      </w:tr>
      <w:tr w:rsidR="0084222F" w:rsidRPr="0084222F" w14:paraId="4A647CC7" w14:textId="77777777" w:rsidTr="00E665F1">
        <w:trPr>
          <w:trHeight w:val="288"/>
        </w:trPr>
        <w:tc>
          <w:tcPr>
            <w:tcW w:w="960" w:type="dxa"/>
            <w:tcBorders>
              <w:top w:val="nil"/>
              <w:left w:val="single" w:sz="4" w:space="0" w:color="auto"/>
              <w:bottom w:val="single" w:sz="4" w:space="0" w:color="auto"/>
              <w:right w:val="single" w:sz="4" w:space="0" w:color="auto"/>
            </w:tcBorders>
            <w:noWrap/>
            <w:vAlign w:val="bottom"/>
            <w:hideMark/>
          </w:tcPr>
          <w:p w14:paraId="686487DB"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6</w:t>
            </w:r>
          </w:p>
        </w:tc>
        <w:tc>
          <w:tcPr>
            <w:tcW w:w="1180" w:type="dxa"/>
            <w:tcBorders>
              <w:top w:val="nil"/>
              <w:left w:val="nil"/>
              <w:bottom w:val="single" w:sz="4" w:space="0" w:color="auto"/>
              <w:right w:val="single" w:sz="4" w:space="0" w:color="auto"/>
            </w:tcBorders>
            <w:noWrap/>
            <w:vAlign w:val="bottom"/>
            <w:hideMark/>
          </w:tcPr>
          <w:p w14:paraId="73BCDB1C"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WIM</w:t>
            </w:r>
          </w:p>
        </w:tc>
        <w:tc>
          <w:tcPr>
            <w:tcW w:w="2660" w:type="dxa"/>
            <w:tcBorders>
              <w:top w:val="nil"/>
              <w:left w:val="nil"/>
              <w:bottom w:val="single" w:sz="4" w:space="0" w:color="auto"/>
              <w:right w:val="single" w:sz="4" w:space="0" w:color="auto"/>
            </w:tcBorders>
            <w:noWrap/>
            <w:vAlign w:val="bottom"/>
            <w:hideMark/>
          </w:tcPr>
          <w:p w14:paraId="2F2EB95C"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proofErr w:type="spellStart"/>
            <w:r w:rsidRPr="0084222F">
              <w:rPr>
                <w:rFonts w:ascii="Aptos Narrow" w:eastAsia="Times New Roman" w:hAnsi="Aptos Narrow" w:cs="Times New Roman"/>
                <w:color w:val="000000"/>
                <w:kern w:val="0"/>
                <w:sz w:val="22"/>
                <w:szCs w:val="22"/>
                <w:lang w:eastAsia="en-GB"/>
                <w14:ligatures w14:val="none"/>
              </w:rPr>
              <w:t>Andreaa</w:t>
            </w:r>
            <w:proofErr w:type="spellEnd"/>
            <w:r w:rsidRPr="0084222F">
              <w:rPr>
                <w:rFonts w:ascii="Aptos Narrow" w:eastAsia="Times New Roman" w:hAnsi="Aptos Narrow" w:cs="Times New Roman"/>
                <w:color w:val="000000"/>
                <w:kern w:val="0"/>
                <w:sz w:val="22"/>
                <w:szCs w:val="22"/>
                <w:lang w:eastAsia="en-GB"/>
                <w14:ligatures w14:val="none"/>
              </w:rPr>
              <w:t xml:space="preserve"> Marioara Cosman</w:t>
            </w:r>
          </w:p>
        </w:tc>
        <w:tc>
          <w:tcPr>
            <w:tcW w:w="1220" w:type="dxa"/>
            <w:tcBorders>
              <w:top w:val="nil"/>
              <w:left w:val="nil"/>
              <w:bottom w:val="single" w:sz="4" w:space="0" w:color="auto"/>
              <w:right w:val="single" w:sz="4" w:space="0" w:color="auto"/>
            </w:tcBorders>
            <w:noWrap/>
            <w:vAlign w:val="bottom"/>
            <w:hideMark/>
          </w:tcPr>
          <w:p w14:paraId="2E89BF63"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2187</w:t>
            </w:r>
          </w:p>
        </w:tc>
        <w:tc>
          <w:tcPr>
            <w:tcW w:w="1016" w:type="dxa"/>
            <w:tcBorders>
              <w:top w:val="nil"/>
              <w:left w:val="nil"/>
              <w:bottom w:val="single" w:sz="4" w:space="0" w:color="auto"/>
              <w:right w:val="single" w:sz="4" w:space="0" w:color="auto"/>
            </w:tcBorders>
            <w:shd w:val="clear" w:color="000000" w:fill="92D050"/>
            <w:noWrap/>
            <w:vAlign w:val="bottom"/>
            <w:hideMark/>
          </w:tcPr>
          <w:p w14:paraId="757FFEF2"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 xml:space="preserve">Romania </w:t>
            </w:r>
          </w:p>
        </w:tc>
      </w:tr>
      <w:tr w:rsidR="0084222F" w:rsidRPr="0084222F" w14:paraId="6BB1F67A" w14:textId="77777777" w:rsidTr="00E665F1">
        <w:trPr>
          <w:trHeight w:val="288"/>
        </w:trPr>
        <w:tc>
          <w:tcPr>
            <w:tcW w:w="960" w:type="dxa"/>
            <w:tcBorders>
              <w:top w:val="nil"/>
              <w:left w:val="single" w:sz="4" w:space="0" w:color="auto"/>
              <w:bottom w:val="single" w:sz="4" w:space="0" w:color="auto"/>
              <w:right w:val="single" w:sz="4" w:space="0" w:color="auto"/>
            </w:tcBorders>
            <w:noWrap/>
            <w:vAlign w:val="bottom"/>
            <w:hideMark/>
          </w:tcPr>
          <w:p w14:paraId="0C13C9AB"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7</w:t>
            </w:r>
          </w:p>
        </w:tc>
        <w:tc>
          <w:tcPr>
            <w:tcW w:w="1180" w:type="dxa"/>
            <w:tcBorders>
              <w:top w:val="nil"/>
              <w:left w:val="nil"/>
              <w:bottom w:val="single" w:sz="4" w:space="0" w:color="auto"/>
              <w:right w:val="single" w:sz="4" w:space="0" w:color="auto"/>
            </w:tcBorders>
            <w:noWrap/>
            <w:vAlign w:val="bottom"/>
            <w:hideMark/>
          </w:tcPr>
          <w:p w14:paraId="6E2C63C2"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WIM</w:t>
            </w:r>
          </w:p>
        </w:tc>
        <w:tc>
          <w:tcPr>
            <w:tcW w:w="2660" w:type="dxa"/>
            <w:tcBorders>
              <w:top w:val="nil"/>
              <w:left w:val="nil"/>
              <w:bottom w:val="single" w:sz="4" w:space="0" w:color="auto"/>
              <w:right w:val="single" w:sz="4" w:space="0" w:color="auto"/>
            </w:tcBorders>
            <w:noWrap/>
            <w:vAlign w:val="bottom"/>
            <w:hideMark/>
          </w:tcPr>
          <w:p w14:paraId="37FC03FC"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 xml:space="preserve">Kasia </w:t>
            </w:r>
            <w:proofErr w:type="spellStart"/>
            <w:r w:rsidRPr="0084222F">
              <w:rPr>
                <w:rFonts w:ascii="Aptos Narrow" w:eastAsia="Times New Roman" w:hAnsi="Aptos Narrow" w:cs="Times New Roman"/>
                <w:color w:val="000000"/>
                <w:kern w:val="0"/>
                <w:sz w:val="22"/>
                <w:szCs w:val="22"/>
                <w:lang w:eastAsia="en-GB"/>
                <w14:ligatures w14:val="none"/>
              </w:rPr>
              <w:t>Dwilewicz</w:t>
            </w:r>
            <w:proofErr w:type="spellEnd"/>
            <w:r w:rsidRPr="0084222F">
              <w:rPr>
                <w:rFonts w:ascii="Aptos Narrow" w:eastAsia="Times New Roman" w:hAnsi="Aptos Narrow" w:cs="Times New Roman"/>
                <w:color w:val="000000"/>
                <w:kern w:val="0"/>
                <w:sz w:val="22"/>
                <w:szCs w:val="22"/>
                <w:lang w:eastAsia="en-GB"/>
                <w14:ligatures w14:val="none"/>
              </w:rPr>
              <w:t xml:space="preserve"> </w:t>
            </w:r>
          </w:p>
        </w:tc>
        <w:tc>
          <w:tcPr>
            <w:tcW w:w="1220" w:type="dxa"/>
            <w:tcBorders>
              <w:top w:val="nil"/>
              <w:left w:val="nil"/>
              <w:bottom w:val="single" w:sz="4" w:space="0" w:color="auto"/>
              <w:right w:val="single" w:sz="4" w:space="0" w:color="auto"/>
            </w:tcBorders>
            <w:noWrap/>
            <w:vAlign w:val="bottom"/>
            <w:hideMark/>
          </w:tcPr>
          <w:p w14:paraId="5A31B3C9"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2152</w:t>
            </w:r>
          </w:p>
        </w:tc>
        <w:tc>
          <w:tcPr>
            <w:tcW w:w="1016" w:type="dxa"/>
            <w:tcBorders>
              <w:top w:val="nil"/>
              <w:left w:val="nil"/>
              <w:bottom w:val="single" w:sz="4" w:space="0" w:color="auto"/>
              <w:right w:val="single" w:sz="4" w:space="0" w:color="auto"/>
            </w:tcBorders>
            <w:shd w:val="clear" w:color="000000" w:fill="FFC000"/>
            <w:noWrap/>
            <w:vAlign w:val="bottom"/>
            <w:hideMark/>
          </w:tcPr>
          <w:p w14:paraId="3FCB0CAC" w14:textId="4749B743" w:rsidR="0084222F" w:rsidRPr="0084222F" w:rsidRDefault="003239B7"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Poland</w:t>
            </w:r>
          </w:p>
        </w:tc>
      </w:tr>
      <w:tr w:rsidR="0084222F" w:rsidRPr="0084222F" w14:paraId="0804904F" w14:textId="77777777" w:rsidTr="00E665F1">
        <w:trPr>
          <w:trHeight w:val="288"/>
        </w:trPr>
        <w:tc>
          <w:tcPr>
            <w:tcW w:w="960" w:type="dxa"/>
            <w:tcBorders>
              <w:top w:val="nil"/>
              <w:left w:val="single" w:sz="4" w:space="0" w:color="auto"/>
              <w:bottom w:val="single" w:sz="4" w:space="0" w:color="auto"/>
              <w:right w:val="single" w:sz="4" w:space="0" w:color="auto"/>
            </w:tcBorders>
            <w:noWrap/>
            <w:vAlign w:val="bottom"/>
            <w:hideMark/>
          </w:tcPr>
          <w:p w14:paraId="254997EA"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8</w:t>
            </w:r>
          </w:p>
        </w:tc>
        <w:tc>
          <w:tcPr>
            <w:tcW w:w="1180" w:type="dxa"/>
            <w:tcBorders>
              <w:top w:val="nil"/>
              <w:left w:val="nil"/>
              <w:bottom w:val="single" w:sz="4" w:space="0" w:color="auto"/>
              <w:right w:val="single" w:sz="4" w:space="0" w:color="auto"/>
            </w:tcBorders>
            <w:noWrap/>
            <w:vAlign w:val="bottom"/>
            <w:hideMark/>
          </w:tcPr>
          <w:p w14:paraId="1355AD93"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WFM</w:t>
            </w:r>
          </w:p>
        </w:tc>
        <w:tc>
          <w:tcPr>
            <w:tcW w:w="2660" w:type="dxa"/>
            <w:tcBorders>
              <w:top w:val="nil"/>
              <w:left w:val="nil"/>
              <w:bottom w:val="single" w:sz="4" w:space="0" w:color="auto"/>
              <w:right w:val="single" w:sz="4" w:space="0" w:color="auto"/>
            </w:tcBorders>
            <w:noWrap/>
            <w:vAlign w:val="bottom"/>
            <w:hideMark/>
          </w:tcPr>
          <w:p w14:paraId="58F09167"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Kamila Hryshchenko</w:t>
            </w:r>
          </w:p>
        </w:tc>
        <w:tc>
          <w:tcPr>
            <w:tcW w:w="1220" w:type="dxa"/>
            <w:tcBorders>
              <w:top w:val="nil"/>
              <w:left w:val="nil"/>
              <w:bottom w:val="single" w:sz="4" w:space="0" w:color="auto"/>
              <w:right w:val="single" w:sz="4" w:space="0" w:color="auto"/>
            </w:tcBorders>
            <w:noWrap/>
            <w:vAlign w:val="bottom"/>
            <w:hideMark/>
          </w:tcPr>
          <w:p w14:paraId="200714AE"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2131</w:t>
            </w:r>
          </w:p>
        </w:tc>
        <w:tc>
          <w:tcPr>
            <w:tcW w:w="1016" w:type="dxa"/>
            <w:tcBorders>
              <w:top w:val="nil"/>
              <w:left w:val="nil"/>
              <w:bottom w:val="single" w:sz="4" w:space="0" w:color="auto"/>
              <w:right w:val="single" w:sz="4" w:space="0" w:color="auto"/>
            </w:tcBorders>
            <w:shd w:val="clear" w:color="000000" w:fill="FFFF00"/>
            <w:noWrap/>
            <w:vAlign w:val="bottom"/>
            <w:hideMark/>
          </w:tcPr>
          <w:p w14:paraId="4AB11F24"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 xml:space="preserve">England </w:t>
            </w:r>
          </w:p>
        </w:tc>
      </w:tr>
      <w:tr w:rsidR="0084222F" w:rsidRPr="0084222F" w14:paraId="3079C5DA" w14:textId="77777777" w:rsidTr="00E665F1">
        <w:trPr>
          <w:trHeight w:val="288"/>
        </w:trPr>
        <w:tc>
          <w:tcPr>
            <w:tcW w:w="960" w:type="dxa"/>
            <w:tcBorders>
              <w:top w:val="nil"/>
              <w:left w:val="single" w:sz="4" w:space="0" w:color="auto"/>
              <w:bottom w:val="single" w:sz="4" w:space="0" w:color="auto"/>
              <w:right w:val="single" w:sz="4" w:space="0" w:color="auto"/>
            </w:tcBorders>
            <w:noWrap/>
            <w:vAlign w:val="bottom"/>
            <w:hideMark/>
          </w:tcPr>
          <w:p w14:paraId="3220CD37"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9</w:t>
            </w:r>
          </w:p>
        </w:tc>
        <w:tc>
          <w:tcPr>
            <w:tcW w:w="1180" w:type="dxa"/>
            <w:tcBorders>
              <w:top w:val="nil"/>
              <w:left w:val="nil"/>
              <w:bottom w:val="single" w:sz="4" w:space="0" w:color="auto"/>
              <w:right w:val="single" w:sz="4" w:space="0" w:color="auto"/>
            </w:tcBorders>
            <w:noWrap/>
            <w:vAlign w:val="bottom"/>
            <w:hideMark/>
          </w:tcPr>
          <w:p w14:paraId="2F6D7865"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WFM</w:t>
            </w:r>
          </w:p>
        </w:tc>
        <w:tc>
          <w:tcPr>
            <w:tcW w:w="2660" w:type="dxa"/>
            <w:tcBorders>
              <w:top w:val="nil"/>
              <w:left w:val="nil"/>
              <w:bottom w:val="single" w:sz="4" w:space="0" w:color="auto"/>
              <w:right w:val="single" w:sz="4" w:space="0" w:color="auto"/>
            </w:tcBorders>
            <w:noWrap/>
            <w:vAlign w:val="bottom"/>
            <w:hideMark/>
          </w:tcPr>
          <w:p w14:paraId="15B08420"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Shambavi Hariharan</w:t>
            </w:r>
          </w:p>
        </w:tc>
        <w:tc>
          <w:tcPr>
            <w:tcW w:w="1220" w:type="dxa"/>
            <w:tcBorders>
              <w:top w:val="nil"/>
              <w:left w:val="nil"/>
              <w:bottom w:val="single" w:sz="4" w:space="0" w:color="auto"/>
              <w:right w:val="single" w:sz="4" w:space="0" w:color="auto"/>
            </w:tcBorders>
            <w:noWrap/>
            <w:vAlign w:val="bottom"/>
            <w:hideMark/>
          </w:tcPr>
          <w:p w14:paraId="2FC97367"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2103</w:t>
            </w:r>
          </w:p>
        </w:tc>
        <w:tc>
          <w:tcPr>
            <w:tcW w:w="1016" w:type="dxa"/>
            <w:tcBorders>
              <w:top w:val="nil"/>
              <w:left w:val="nil"/>
              <w:bottom w:val="single" w:sz="4" w:space="0" w:color="auto"/>
              <w:right w:val="single" w:sz="4" w:space="0" w:color="auto"/>
            </w:tcBorders>
            <w:shd w:val="clear" w:color="000000" w:fill="FFFF00"/>
            <w:noWrap/>
            <w:vAlign w:val="bottom"/>
            <w:hideMark/>
          </w:tcPr>
          <w:p w14:paraId="5E5CFD99"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England</w:t>
            </w:r>
          </w:p>
        </w:tc>
      </w:tr>
      <w:tr w:rsidR="0084222F" w:rsidRPr="0084222F" w14:paraId="0057C60D" w14:textId="77777777" w:rsidTr="00E665F1">
        <w:trPr>
          <w:trHeight w:val="288"/>
        </w:trPr>
        <w:tc>
          <w:tcPr>
            <w:tcW w:w="960" w:type="dxa"/>
            <w:tcBorders>
              <w:top w:val="nil"/>
              <w:left w:val="single" w:sz="4" w:space="0" w:color="auto"/>
              <w:bottom w:val="single" w:sz="4" w:space="0" w:color="auto"/>
              <w:right w:val="single" w:sz="4" w:space="0" w:color="auto"/>
            </w:tcBorders>
            <w:noWrap/>
            <w:vAlign w:val="bottom"/>
            <w:hideMark/>
          </w:tcPr>
          <w:p w14:paraId="4AA80BEB"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10</w:t>
            </w:r>
          </w:p>
        </w:tc>
        <w:tc>
          <w:tcPr>
            <w:tcW w:w="1180" w:type="dxa"/>
            <w:tcBorders>
              <w:top w:val="nil"/>
              <w:left w:val="nil"/>
              <w:bottom w:val="single" w:sz="4" w:space="0" w:color="auto"/>
              <w:right w:val="single" w:sz="4" w:space="0" w:color="auto"/>
            </w:tcBorders>
            <w:noWrap/>
            <w:vAlign w:val="bottom"/>
            <w:hideMark/>
          </w:tcPr>
          <w:p w14:paraId="2BDE1A67"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WFM</w:t>
            </w:r>
          </w:p>
        </w:tc>
        <w:tc>
          <w:tcPr>
            <w:tcW w:w="2660" w:type="dxa"/>
            <w:tcBorders>
              <w:top w:val="nil"/>
              <w:left w:val="nil"/>
              <w:bottom w:val="single" w:sz="4" w:space="0" w:color="auto"/>
              <w:right w:val="single" w:sz="4" w:space="0" w:color="auto"/>
            </w:tcBorders>
            <w:noWrap/>
            <w:vAlign w:val="bottom"/>
            <w:hideMark/>
          </w:tcPr>
          <w:p w14:paraId="02A7A7B4"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Anusha Subramanian</w:t>
            </w:r>
          </w:p>
        </w:tc>
        <w:tc>
          <w:tcPr>
            <w:tcW w:w="1220" w:type="dxa"/>
            <w:tcBorders>
              <w:top w:val="nil"/>
              <w:left w:val="nil"/>
              <w:bottom w:val="single" w:sz="4" w:space="0" w:color="auto"/>
              <w:right w:val="single" w:sz="4" w:space="0" w:color="auto"/>
            </w:tcBorders>
            <w:noWrap/>
            <w:vAlign w:val="bottom"/>
            <w:hideMark/>
          </w:tcPr>
          <w:p w14:paraId="74D96666" w14:textId="77777777" w:rsidR="0084222F" w:rsidRPr="0084222F" w:rsidRDefault="0084222F" w:rsidP="0084222F">
            <w:pPr>
              <w:spacing w:after="0" w:line="240" w:lineRule="auto"/>
              <w:jc w:val="right"/>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2016</w:t>
            </w:r>
          </w:p>
        </w:tc>
        <w:tc>
          <w:tcPr>
            <w:tcW w:w="1016" w:type="dxa"/>
            <w:tcBorders>
              <w:top w:val="nil"/>
              <w:left w:val="nil"/>
              <w:bottom w:val="single" w:sz="4" w:space="0" w:color="auto"/>
              <w:right w:val="single" w:sz="4" w:space="0" w:color="auto"/>
            </w:tcBorders>
            <w:shd w:val="clear" w:color="000000" w:fill="FFFF00"/>
            <w:noWrap/>
            <w:vAlign w:val="bottom"/>
            <w:hideMark/>
          </w:tcPr>
          <w:p w14:paraId="533A583C" w14:textId="77777777" w:rsidR="0084222F" w:rsidRPr="0084222F" w:rsidRDefault="0084222F" w:rsidP="0084222F">
            <w:pPr>
              <w:spacing w:after="0" w:line="240" w:lineRule="auto"/>
              <w:rPr>
                <w:rFonts w:ascii="Aptos Narrow" w:eastAsia="Times New Roman" w:hAnsi="Aptos Narrow" w:cs="Times New Roman"/>
                <w:color w:val="000000"/>
                <w:kern w:val="0"/>
                <w:sz w:val="22"/>
                <w:szCs w:val="22"/>
                <w:lang w:eastAsia="en-GB"/>
                <w14:ligatures w14:val="none"/>
              </w:rPr>
            </w:pPr>
            <w:r w:rsidRPr="0084222F">
              <w:rPr>
                <w:rFonts w:ascii="Aptos Narrow" w:eastAsia="Times New Roman" w:hAnsi="Aptos Narrow" w:cs="Times New Roman"/>
                <w:color w:val="000000"/>
                <w:kern w:val="0"/>
                <w:sz w:val="22"/>
                <w:szCs w:val="22"/>
                <w:lang w:eastAsia="en-GB"/>
                <w14:ligatures w14:val="none"/>
              </w:rPr>
              <w:t>England</w:t>
            </w:r>
          </w:p>
        </w:tc>
      </w:tr>
    </w:tbl>
    <w:p w14:paraId="1985F9E1" w14:textId="714C5F07" w:rsidR="00F65BDC" w:rsidRPr="00AB2E1C" w:rsidRDefault="00E665F1">
      <w:pPr>
        <w:rPr>
          <w:rFonts w:ascii="Aptos" w:hAnsi="Aptos"/>
        </w:rPr>
      </w:pPr>
      <w:r w:rsidRPr="00AB2E1C">
        <w:rPr>
          <w:rFonts w:ascii="Aptos" w:hAnsi="Aptos"/>
          <w:color w:val="000000"/>
          <w:sz w:val="22"/>
          <w:szCs w:val="22"/>
        </w:rPr>
        <w:t xml:space="preserve">Average </w:t>
      </w:r>
      <w:r w:rsidR="001234B2" w:rsidRPr="00AB2E1C">
        <w:rPr>
          <w:rFonts w:ascii="Aptos" w:hAnsi="Aptos"/>
          <w:color w:val="000000"/>
          <w:sz w:val="22"/>
          <w:szCs w:val="22"/>
        </w:rPr>
        <w:t xml:space="preserve">rating 2210. </w:t>
      </w:r>
    </w:p>
    <w:p w14:paraId="257BBCEF" w14:textId="725EB372" w:rsidR="0084222F" w:rsidRDefault="007717EE">
      <w:r>
        <w:t>Arbiters:</w:t>
      </w:r>
    </w:p>
    <w:p w14:paraId="026F6603" w14:textId="6529CEC3" w:rsidR="0084222F" w:rsidRDefault="0084222F">
      <w:r w:rsidRPr="0084222F">
        <w:t>Chief Arbiter</w:t>
      </w:r>
      <w:r>
        <w:t xml:space="preserve"> IA Paul McKeown</w:t>
      </w:r>
    </w:p>
    <w:p w14:paraId="3B76F340" w14:textId="02444C81" w:rsidR="0084222F" w:rsidRDefault="0084222F">
      <w:r w:rsidRPr="0084222F">
        <w:t xml:space="preserve">Deputy Chief Arbiter NA Zoya </w:t>
      </w:r>
      <w:proofErr w:type="spellStart"/>
      <w:r w:rsidRPr="0084222F">
        <w:t>Boo</w:t>
      </w:r>
      <w:r>
        <w:t>zorginia</w:t>
      </w:r>
      <w:proofErr w:type="spellEnd"/>
    </w:p>
    <w:p w14:paraId="3D002268" w14:textId="4B1125AE" w:rsidR="0084222F" w:rsidRDefault="007717EE">
      <w:r>
        <w:t>Organiser:</w:t>
      </w:r>
      <w:r w:rsidR="0084222F">
        <w:t xml:space="preserve"> IA Agnieszka Milewska </w:t>
      </w:r>
    </w:p>
    <w:p w14:paraId="0BEA473F" w14:textId="77777777" w:rsidR="00672D1B" w:rsidRPr="00672D1B" w:rsidRDefault="00672D1B" w:rsidP="00672D1B">
      <w:r w:rsidRPr="00672D1B">
        <w:t>Director of Women’s Chess in England </w:t>
      </w:r>
    </w:p>
    <w:p w14:paraId="35BBEE17" w14:textId="58866753" w:rsidR="00672D1B" w:rsidRDefault="00E868EF" w:rsidP="00672D1B">
      <w:r>
        <w:rPr>
          <w:noProof/>
        </w:rPr>
        <w:drawing>
          <wp:inline distT="0" distB="0" distL="0" distR="0" wp14:anchorId="07FA8E5C" wp14:editId="3736CEEB">
            <wp:extent cx="1516380" cy="2324100"/>
            <wp:effectExtent l="0" t="0" r="7620" b="0"/>
            <wp:docPr id="4" name="Picture 2" descr="About us | Women`s commision E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out us | Women`s commision EC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6380" cy="2324100"/>
                    </a:xfrm>
                    <a:prstGeom prst="rect">
                      <a:avLst/>
                    </a:prstGeom>
                    <a:noFill/>
                    <a:ln>
                      <a:noFill/>
                    </a:ln>
                  </pic:spPr>
                </pic:pic>
              </a:graphicData>
            </a:graphic>
          </wp:inline>
        </w:drawing>
      </w:r>
    </w:p>
    <w:p w14:paraId="3A8CDD7A" w14:textId="5D831B10" w:rsidR="0084222F" w:rsidRPr="0084222F" w:rsidRDefault="002B3506" w:rsidP="00050B7F">
      <w:r w:rsidRPr="002B3506">
        <w:rPr>
          <w:b/>
          <w:bCs/>
        </w:rPr>
        <w:t>Contact</w:t>
      </w:r>
      <w:r w:rsidRPr="002B3506">
        <w:br/>
      </w:r>
      <w:r w:rsidR="00052E6B">
        <w:rPr>
          <w:b/>
          <w:bCs/>
        </w:rPr>
        <w:t>Aga Milewska</w:t>
      </w:r>
      <w:r w:rsidR="001E042B" w:rsidRPr="002B3506">
        <w:br/>
      </w:r>
      <w:hyperlink r:id="rId14" w:history="1">
        <w:r w:rsidR="001E042B" w:rsidRPr="00C77416">
          <w:rPr>
            <w:rStyle w:val="Hyperlink"/>
          </w:rPr>
          <w:t>director.womenschess@englishchess.org.uk</w:t>
        </w:r>
      </w:hyperlink>
    </w:p>
    <w:p w14:paraId="3FD66EA3" w14:textId="77777777" w:rsidR="0084222F" w:rsidRPr="0084222F" w:rsidRDefault="001E042B" w:rsidP="009B76BE">
      <w:r w:rsidRPr="00460716">
        <w:rPr>
          <w:b/>
        </w:rPr>
        <w:t>X (Twitter):</w:t>
      </w:r>
      <w:r w:rsidRPr="00C77416">
        <w:t xml:space="preserve"> @AgaMilewska123</w:t>
      </w:r>
    </w:p>
    <w:p w14:paraId="3D4CA88D" w14:textId="77777777" w:rsidR="0084222F" w:rsidRPr="0084222F" w:rsidRDefault="001E042B" w:rsidP="001407E1">
      <w:r w:rsidRPr="00672D1B">
        <w:t>For further information</w:t>
      </w:r>
      <w:r w:rsidR="00F60559" w:rsidRPr="00F60559">
        <w:t>,</w:t>
      </w:r>
      <w:r w:rsidRPr="00672D1B">
        <w:t xml:space="preserve"> please contact Agnieszka </w:t>
      </w:r>
      <w:r w:rsidR="00F60559" w:rsidRPr="00F60559">
        <w:t>at</w:t>
      </w:r>
      <w:r w:rsidRPr="00672D1B">
        <w:t xml:space="preserve"> the email address </w:t>
      </w:r>
      <w:r w:rsidR="00F60559" w:rsidRPr="00F60559">
        <w:t>above</w:t>
      </w:r>
      <w:r w:rsidRPr="00672D1B">
        <w:t>.</w:t>
      </w:r>
    </w:p>
    <w:p w14:paraId="054129AD" w14:textId="0F0AE1FA" w:rsidR="0084222F" w:rsidRDefault="00593146">
      <w:pPr>
        <w:pStyle w:val="Heading3"/>
        <w:rPr>
          <w:rFonts w:cstheme="minorBidi"/>
        </w:rPr>
      </w:pPr>
      <w:r w:rsidRPr="00593146">
        <w:rPr>
          <w:rFonts w:cstheme="minorBidi"/>
        </w:rPr>
        <w:t>Event Details</w:t>
      </w:r>
    </w:p>
    <w:p w14:paraId="252C6425" w14:textId="77777777" w:rsidR="00C035B3" w:rsidRDefault="001D28BC">
      <w:r w:rsidRPr="001D28BC">
        <w:rPr>
          <w:b/>
          <w:bCs/>
        </w:rPr>
        <w:t>Venue</w:t>
      </w:r>
      <w:r w:rsidRPr="001D28BC">
        <w:br/>
      </w:r>
      <w:r w:rsidR="001E042B" w:rsidRPr="00DB1BB6">
        <w:t>Mercure London Suite Conference Centre</w:t>
      </w:r>
      <w:r w:rsidR="00C035B3">
        <w:t xml:space="preserve">, </w:t>
      </w:r>
      <w:r w:rsidR="001E042B" w:rsidRPr="00DB1BB6">
        <w:t>47 Lillie Road</w:t>
      </w:r>
      <w:r w:rsidRPr="001D28BC">
        <w:br/>
      </w:r>
      <w:r w:rsidR="001E042B" w:rsidRPr="00DB1BB6">
        <w:t>London SW6 1UD, England</w:t>
      </w:r>
    </w:p>
    <w:p w14:paraId="681C7E8E" w14:textId="2A193C55" w:rsidR="001E042B" w:rsidRDefault="00BA6A16">
      <w:r w:rsidRPr="00BA6A16">
        <w:rPr>
          <w:b/>
          <w:bCs/>
        </w:rPr>
        <w:lastRenderedPageBreak/>
        <w:t>Time control:</w:t>
      </w:r>
      <w:r w:rsidRPr="00BA6A16">
        <w:t xml:space="preserve"> 90 minutes, plus 30 seconds per move from move 1</w:t>
      </w:r>
    </w:p>
    <w:p w14:paraId="57F0ABC4" w14:textId="77777777" w:rsidR="0084222F" w:rsidRPr="0084222F" w:rsidRDefault="00F75D2C" w:rsidP="00C53346">
      <w:r w:rsidRPr="00F75D2C">
        <w:rPr>
          <w:b/>
          <w:bCs/>
        </w:rPr>
        <w:t>Live-streaming platforms:</w:t>
      </w:r>
      <w:r w:rsidRPr="00F75D2C">
        <w:t xml:space="preserve"> To be confirmed</w:t>
      </w:r>
    </w:p>
    <w:p w14:paraId="14EEB64E" w14:textId="6761380E" w:rsidR="000F33DA" w:rsidRDefault="00AC1DBF">
      <w:r>
        <w:rPr>
          <w:noProof/>
        </w:rPr>
        <w:drawing>
          <wp:inline distT="0" distB="0" distL="0" distR="0" wp14:anchorId="655C8A5C" wp14:editId="64F0871C">
            <wp:extent cx="1798320" cy="2273300"/>
            <wp:effectExtent l="0" t="0" r="0" b="0"/>
            <wp:docPr id="1013979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79756" name="Picture 10139797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4836" cy="2306820"/>
                    </a:xfrm>
                    <a:prstGeom prst="rect">
                      <a:avLst/>
                    </a:prstGeom>
                  </pic:spPr>
                </pic:pic>
              </a:graphicData>
            </a:graphic>
          </wp:inline>
        </w:drawing>
      </w:r>
      <w:r w:rsidR="004645B5">
        <w:rPr>
          <w:noProof/>
        </w:rPr>
        <w:drawing>
          <wp:inline distT="0" distB="0" distL="0" distR="0" wp14:anchorId="0F358B06" wp14:editId="6B0F02DD">
            <wp:extent cx="2049780" cy="2262505"/>
            <wp:effectExtent l="0" t="0" r="7620" b="4445"/>
            <wp:docPr id="8836420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42021" name="Picture 8836420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84148" cy="2300440"/>
                    </a:xfrm>
                    <a:prstGeom prst="rect">
                      <a:avLst/>
                    </a:prstGeom>
                  </pic:spPr>
                </pic:pic>
              </a:graphicData>
            </a:graphic>
          </wp:inline>
        </w:drawing>
      </w:r>
      <w:r>
        <w:rPr>
          <w:noProof/>
        </w:rPr>
        <w:drawing>
          <wp:inline distT="0" distB="0" distL="0" distR="0" wp14:anchorId="75EEE68A" wp14:editId="594FA193">
            <wp:extent cx="1851660" cy="2266950"/>
            <wp:effectExtent l="0" t="0" r="0" b="0"/>
            <wp:docPr id="11222038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03800" name="Picture 112220380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68175" cy="2287169"/>
                    </a:xfrm>
                    <a:prstGeom prst="rect">
                      <a:avLst/>
                    </a:prstGeom>
                  </pic:spPr>
                </pic:pic>
              </a:graphicData>
            </a:graphic>
          </wp:inline>
        </w:drawing>
      </w:r>
      <w:r w:rsidR="00A104AE">
        <w:rPr>
          <w:noProof/>
        </w:rPr>
        <w:drawing>
          <wp:inline distT="0" distB="0" distL="0" distR="0" wp14:anchorId="5AF04743" wp14:editId="444273FB">
            <wp:extent cx="1156970" cy="2430780"/>
            <wp:effectExtent l="0" t="0" r="5080" b="7620"/>
            <wp:docPr id="18954428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42881" name="Picture 189544288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91139" cy="2502569"/>
                    </a:xfrm>
                    <a:prstGeom prst="rect">
                      <a:avLst/>
                    </a:prstGeom>
                  </pic:spPr>
                </pic:pic>
              </a:graphicData>
            </a:graphic>
          </wp:inline>
        </w:drawing>
      </w:r>
      <w:r>
        <w:rPr>
          <w:noProof/>
        </w:rPr>
        <w:drawing>
          <wp:inline distT="0" distB="0" distL="0" distR="0" wp14:anchorId="03CE1274" wp14:editId="097498ED">
            <wp:extent cx="1500505" cy="2410462"/>
            <wp:effectExtent l="0" t="0" r="4445" b="8890"/>
            <wp:docPr id="12118764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876407" name="Picture 121187640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18071" cy="2438680"/>
                    </a:xfrm>
                    <a:prstGeom prst="rect">
                      <a:avLst/>
                    </a:prstGeom>
                  </pic:spPr>
                </pic:pic>
              </a:graphicData>
            </a:graphic>
          </wp:inline>
        </w:drawing>
      </w:r>
      <w:r w:rsidR="004645B5">
        <w:rPr>
          <w:noProof/>
        </w:rPr>
        <w:drawing>
          <wp:inline distT="0" distB="0" distL="0" distR="0" wp14:anchorId="0F0344D8" wp14:editId="1694E74E">
            <wp:extent cx="1622861" cy="2420620"/>
            <wp:effectExtent l="0" t="0" r="0" b="0"/>
            <wp:docPr id="9639123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12389" name="Picture 96391238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72798" cy="2495105"/>
                    </a:xfrm>
                    <a:prstGeom prst="rect">
                      <a:avLst/>
                    </a:prstGeom>
                  </pic:spPr>
                </pic:pic>
              </a:graphicData>
            </a:graphic>
          </wp:inline>
        </w:drawing>
      </w:r>
      <w:r w:rsidR="00B66158">
        <w:rPr>
          <w:noProof/>
        </w:rPr>
        <w:drawing>
          <wp:inline distT="0" distB="0" distL="0" distR="0" wp14:anchorId="3EDCD325" wp14:editId="11E94F92">
            <wp:extent cx="1431596" cy="2423795"/>
            <wp:effectExtent l="0" t="0" r="0" b="0"/>
            <wp:docPr id="3954536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53669" name="Picture 39545366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7587" cy="2450870"/>
                    </a:xfrm>
                    <a:prstGeom prst="rect">
                      <a:avLst/>
                    </a:prstGeom>
                  </pic:spPr>
                </pic:pic>
              </a:graphicData>
            </a:graphic>
          </wp:inline>
        </w:drawing>
      </w:r>
      <w:r w:rsidR="000E198B">
        <w:rPr>
          <w:noProof/>
        </w:rPr>
        <w:drawing>
          <wp:inline distT="0" distB="0" distL="0" distR="0" wp14:anchorId="551B7E03" wp14:editId="48EF8090">
            <wp:extent cx="1920240" cy="2055688"/>
            <wp:effectExtent l="0" t="0" r="3810" b="1905"/>
            <wp:docPr id="1316687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70823" cy="2109839"/>
                    </a:xfrm>
                    <a:prstGeom prst="rect">
                      <a:avLst/>
                    </a:prstGeom>
                    <a:noFill/>
                    <a:ln>
                      <a:noFill/>
                    </a:ln>
                  </pic:spPr>
                </pic:pic>
              </a:graphicData>
            </a:graphic>
          </wp:inline>
        </w:drawing>
      </w:r>
      <w:r w:rsidR="000F33DA" w:rsidRPr="000F33DA">
        <w:t xml:space="preserve"> </w:t>
      </w:r>
      <w:r w:rsidR="000F33DA">
        <w:rPr>
          <w:noProof/>
        </w:rPr>
        <w:drawing>
          <wp:inline distT="0" distB="0" distL="0" distR="0" wp14:anchorId="0104172E" wp14:editId="42D38DB0">
            <wp:extent cx="1737360" cy="2067560"/>
            <wp:effectExtent l="0" t="0" r="0" b="8890"/>
            <wp:docPr id="3402597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37360" cy="2067560"/>
                    </a:xfrm>
                    <a:prstGeom prst="rect">
                      <a:avLst/>
                    </a:prstGeom>
                    <a:noFill/>
                    <a:ln>
                      <a:noFill/>
                    </a:ln>
                  </pic:spPr>
                </pic:pic>
              </a:graphicData>
            </a:graphic>
          </wp:inline>
        </w:drawing>
      </w:r>
      <w:r w:rsidR="00515B20">
        <w:rPr>
          <w:noProof/>
        </w:rPr>
        <w:drawing>
          <wp:inline distT="0" distB="0" distL="0" distR="0" wp14:anchorId="2DFF6BD1" wp14:editId="6427B47B">
            <wp:extent cx="2037715" cy="2087600"/>
            <wp:effectExtent l="0" t="0" r="635" b="8255"/>
            <wp:docPr id="14070113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0011" cy="2130931"/>
                    </a:xfrm>
                    <a:prstGeom prst="rect">
                      <a:avLst/>
                    </a:prstGeom>
                    <a:noFill/>
                    <a:ln>
                      <a:noFill/>
                    </a:ln>
                  </pic:spPr>
                </pic:pic>
              </a:graphicData>
            </a:graphic>
          </wp:inline>
        </w:drawing>
      </w:r>
    </w:p>
    <w:p w14:paraId="3E0E70EA" w14:textId="77777777" w:rsidR="00B46A5D" w:rsidRDefault="00B46A5D" w:rsidP="00C57C58">
      <w:pPr>
        <w:pStyle w:val="NormalWeb"/>
        <w:shd w:val="clear" w:color="auto" w:fill="FFFFFF"/>
        <w:spacing w:before="0" w:beforeAutospacing="0" w:after="0" w:afterAutospacing="0"/>
        <w:textAlignment w:val="baseline"/>
        <w:rPr>
          <w:rStyle w:val="Strong"/>
          <w:rFonts w:ascii="inherit" w:hAnsi="inherit"/>
          <w:color w:val="111111"/>
          <w:bdr w:val="none" w:sz="0" w:space="0" w:color="auto" w:frame="1"/>
        </w:rPr>
      </w:pPr>
    </w:p>
    <w:p w14:paraId="0BEF7625" w14:textId="77777777" w:rsidR="00B46A5D" w:rsidRDefault="00B46A5D" w:rsidP="00C57C58">
      <w:pPr>
        <w:pStyle w:val="NormalWeb"/>
        <w:shd w:val="clear" w:color="auto" w:fill="FFFFFF"/>
        <w:spacing w:before="0" w:beforeAutospacing="0" w:after="0" w:afterAutospacing="0"/>
        <w:textAlignment w:val="baseline"/>
        <w:rPr>
          <w:rStyle w:val="Strong"/>
          <w:rFonts w:ascii="inherit" w:hAnsi="inherit"/>
          <w:color w:val="111111"/>
          <w:bdr w:val="none" w:sz="0" w:space="0" w:color="auto" w:frame="1"/>
        </w:rPr>
      </w:pPr>
    </w:p>
    <w:p w14:paraId="5BF588FF" w14:textId="77777777" w:rsidR="002B3D9B" w:rsidRDefault="002B3D9B" w:rsidP="00EF0B08">
      <w:pPr>
        <w:pStyle w:val="Heading2"/>
        <w:rPr>
          <w:rFonts w:asciiTheme="minorHAnsi" w:hAnsiTheme="minorHAnsi" w:cstheme="minorBidi"/>
        </w:rPr>
      </w:pPr>
    </w:p>
    <w:p w14:paraId="51E63AB9" w14:textId="79F23559" w:rsidR="00EF0B08" w:rsidRDefault="00EF0B08" w:rsidP="00EF0B08">
      <w:pPr>
        <w:pStyle w:val="Heading2"/>
        <w:rPr>
          <w:rFonts w:asciiTheme="minorHAnsi" w:hAnsiTheme="minorHAnsi" w:cstheme="minorBidi"/>
        </w:rPr>
      </w:pPr>
      <w:r w:rsidRPr="001E1AD0">
        <w:rPr>
          <w:rFonts w:asciiTheme="minorHAnsi" w:hAnsiTheme="minorHAnsi" w:cstheme="minorBidi"/>
        </w:rPr>
        <w:t>Mind Sports Olympiad (MSO)</w:t>
      </w:r>
    </w:p>
    <w:p w14:paraId="0867A4AD" w14:textId="77777777" w:rsidR="00EF0B08" w:rsidRPr="0084222F" w:rsidRDefault="00EF0B08" w:rsidP="00EF0B08">
      <w:r w:rsidRPr="00C14B45">
        <w:t>Based in London, the Mind Sports Olympiad (MSO) is an international festival and tournament organisation that brings together players from around the world. Its events feature chess, board and card games, abstract strategy games, puzzles, memory disciplines and other tests of mental skill.</w:t>
      </w:r>
    </w:p>
    <w:p w14:paraId="0B252FAE" w14:textId="77777777" w:rsidR="00EF0B08" w:rsidRPr="0084222F" w:rsidRDefault="00EF0B08" w:rsidP="00EF0B08">
      <w:r w:rsidRPr="00093A90">
        <w:t>MSO began in 1997 at London’s Royal Festival Hall. It now runs an annual programme combining serious competition with opportunities to learn new games, meet international players and join a broad community of mind-sports enthusiasts.</w:t>
      </w:r>
    </w:p>
    <w:p w14:paraId="2CA2EDD8" w14:textId="77777777" w:rsidR="00EF0B08" w:rsidRDefault="00EF0B08" w:rsidP="00EF0B08">
      <w:pPr>
        <w:pStyle w:val="Heading3"/>
        <w:rPr>
          <w:rFonts w:cstheme="minorBidi"/>
        </w:rPr>
      </w:pPr>
      <w:r w:rsidRPr="000B5247">
        <w:rPr>
          <w:rFonts w:cstheme="minorBidi"/>
        </w:rPr>
        <w:t>Mission and Community</w:t>
      </w:r>
    </w:p>
    <w:p w14:paraId="018B43D3" w14:textId="77777777" w:rsidR="00EF0B08" w:rsidRPr="0084222F" w:rsidRDefault="00EF0B08" w:rsidP="00EF0B08">
      <w:r w:rsidRPr="007F560E">
        <w:t xml:space="preserve">MSO operates through M S O </w:t>
      </w:r>
      <w:proofErr w:type="gramStart"/>
      <w:r w:rsidRPr="007F560E">
        <w:t>Limited,</w:t>
      </w:r>
      <w:proofErr w:type="gramEnd"/>
      <w:r w:rsidRPr="007F560E">
        <w:t xml:space="preserve"> a company registered in England and Wales. Through games, it promotes:</w:t>
      </w:r>
    </w:p>
    <w:p w14:paraId="56B5ACA6" w14:textId="77777777" w:rsidR="00EF0B08" w:rsidRDefault="00EF0B08" w:rsidP="00EF0B08">
      <w:pPr>
        <w:pStyle w:val="ListParagraph"/>
        <w:numPr>
          <w:ilvl w:val="0"/>
          <w:numId w:val="1"/>
        </w:numPr>
      </w:pPr>
      <w:r>
        <w:t>intellectual development and mental fitness;</w:t>
      </w:r>
    </w:p>
    <w:p w14:paraId="12AD4296" w14:textId="77777777" w:rsidR="00EF0B08" w:rsidRDefault="00EF0B08" w:rsidP="00EF0B08">
      <w:pPr>
        <w:pStyle w:val="ListParagraph"/>
        <w:numPr>
          <w:ilvl w:val="0"/>
          <w:numId w:val="1"/>
        </w:numPr>
      </w:pPr>
      <w:r>
        <w:t>strategic thinking;</w:t>
      </w:r>
    </w:p>
    <w:p w14:paraId="1BE0311D" w14:textId="77777777" w:rsidR="00EF0B08" w:rsidRDefault="00EF0B08" w:rsidP="00EF0B08">
      <w:pPr>
        <w:pStyle w:val="ListParagraph"/>
        <w:numPr>
          <w:ilvl w:val="0"/>
          <w:numId w:val="1"/>
        </w:numPr>
      </w:pPr>
      <w:r>
        <w:t>international friendship and cultural exchange; and</w:t>
      </w:r>
    </w:p>
    <w:p w14:paraId="02C8D6FE" w14:textId="77777777" w:rsidR="00EF0B08" w:rsidRDefault="00EF0B08" w:rsidP="00EF0B08">
      <w:pPr>
        <w:pStyle w:val="ListParagraph"/>
        <w:numPr>
          <w:ilvl w:val="0"/>
          <w:numId w:val="1"/>
        </w:numPr>
      </w:pPr>
      <w:r>
        <w:t>mutual understanding.</w:t>
      </w:r>
    </w:p>
    <w:p w14:paraId="5BD96C43" w14:textId="10C47DD7" w:rsidR="00EF0B08" w:rsidRPr="00EF0B08" w:rsidRDefault="00EF0B08" w:rsidP="00EF0B08">
      <w:r w:rsidRPr="0063625D">
        <w:t>The event welcomes champions, recreational competitors, junior players, families and newcomers.</w:t>
      </w:r>
    </w:p>
    <w:p w14:paraId="41BEE141" w14:textId="77777777" w:rsidR="0084222F" w:rsidRDefault="004A2CE0">
      <w:pPr>
        <w:pStyle w:val="Heading3"/>
        <w:rPr>
          <w:rFonts w:cstheme="minorBidi"/>
        </w:rPr>
      </w:pPr>
      <w:r w:rsidRPr="004A2CE0">
        <w:rPr>
          <w:rFonts w:cstheme="minorBidi"/>
        </w:rPr>
        <w:t>Acknowledgement</w:t>
      </w:r>
    </w:p>
    <w:p w14:paraId="47472A61" w14:textId="77777777" w:rsidR="0084222F" w:rsidRPr="0084222F" w:rsidRDefault="00F97E0A">
      <w:pPr>
        <w:shd w:val="clear" w:color="auto" w:fill="FFFFFF"/>
        <w:textAlignment w:val="baseline"/>
      </w:pPr>
      <w:r w:rsidRPr="00F97E0A">
        <w:rPr>
          <w:color w:val="111111"/>
        </w:rPr>
        <w:t>The English Chess Federation gratefully acknowledges all tournament sponsors and the Chess Trust for supporting this and every previous edition of the event.</w:t>
      </w:r>
    </w:p>
    <w:p w14:paraId="4E4E97D2" w14:textId="77777777" w:rsidR="0084222F" w:rsidRPr="0084222F" w:rsidRDefault="0084222F"/>
    <w:sectPr w:rsidR="0084222F" w:rsidRPr="008422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44EE8"/>
    <w:multiLevelType w:val="multilevel"/>
    <w:tmpl w:val="C504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603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BDC"/>
    <w:rsid w:val="00002FFC"/>
    <w:rsid w:val="00010CA2"/>
    <w:rsid w:val="00037565"/>
    <w:rsid w:val="00052E6B"/>
    <w:rsid w:val="00093A90"/>
    <w:rsid w:val="000B5247"/>
    <w:rsid w:val="000D61E0"/>
    <w:rsid w:val="000E198B"/>
    <w:rsid w:val="000E3F6B"/>
    <w:rsid w:val="000F33DA"/>
    <w:rsid w:val="001067A7"/>
    <w:rsid w:val="001234B2"/>
    <w:rsid w:val="001946CF"/>
    <w:rsid w:val="001B1B21"/>
    <w:rsid w:val="001C21D8"/>
    <w:rsid w:val="001D28BC"/>
    <w:rsid w:val="001E1AD0"/>
    <w:rsid w:val="002017D1"/>
    <w:rsid w:val="002327FD"/>
    <w:rsid w:val="00247D8A"/>
    <w:rsid w:val="002B3506"/>
    <w:rsid w:val="002B3D9B"/>
    <w:rsid w:val="002B4E30"/>
    <w:rsid w:val="002C0402"/>
    <w:rsid w:val="002F38C6"/>
    <w:rsid w:val="003239B7"/>
    <w:rsid w:val="0032448E"/>
    <w:rsid w:val="00367BBD"/>
    <w:rsid w:val="003B6040"/>
    <w:rsid w:val="00460716"/>
    <w:rsid w:val="00462DFD"/>
    <w:rsid w:val="004645B5"/>
    <w:rsid w:val="004A2CE0"/>
    <w:rsid w:val="004C06DD"/>
    <w:rsid w:val="004C68B3"/>
    <w:rsid w:val="00515B20"/>
    <w:rsid w:val="00536812"/>
    <w:rsid w:val="00593146"/>
    <w:rsid w:val="0063625D"/>
    <w:rsid w:val="00672D1B"/>
    <w:rsid w:val="006D1CA2"/>
    <w:rsid w:val="006D59DB"/>
    <w:rsid w:val="007717EE"/>
    <w:rsid w:val="007C4E8C"/>
    <w:rsid w:val="007D4454"/>
    <w:rsid w:val="007F560E"/>
    <w:rsid w:val="00813942"/>
    <w:rsid w:val="0084222F"/>
    <w:rsid w:val="008B1E47"/>
    <w:rsid w:val="008C070D"/>
    <w:rsid w:val="009761E6"/>
    <w:rsid w:val="00991D4B"/>
    <w:rsid w:val="00997560"/>
    <w:rsid w:val="009A78F2"/>
    <w:rsid w:val="00A104AE"/>
    <w:rsid w:val="00A42590"/>
    <w:rsid w:val="00A42874"/>
    <w:rsid w:val="00AB2E1C"/>
    <w:rsid w:val="00AC1DBF"/>
    <w:rsid w:val="00B323A7"/>
    <w:rsid w:val="00B3706F"/>
    <w:rsid w:val="00B46A5D"/>
    <w:rsid w:val="00B66158"/>
    <w:rsid w:val="00BA6A16"/>
    <w:rsid w:val="00C035B3"/>
    <w:rsid w:val="00C14B45"/>
    <w:rsid w:val="00C31A01"/>
    <w:rsid w:val="00C4777F"/>
    <w:rsid w:val="00C57C58"/>
    <w:rsid w:val="00C73BBD"/>
    <w:rsid w:val="00C77416"/>
    <w:rsid w:val="00CF37C9"/>
    <w:rsid w:val="00D043DF"/>
    <w:rsid w:val="00D47517"/>
    <w:rsid w:val="00D47668"/>
    <w:rsid w:val="00D81F3F"/>
    <w:rsid w:val="00DB1BB6"/>
    <w:rsid w:val="00DD3B0A"/>
    <w:rsid w:val="00E57F0C"/>
    <w:rsid w:val="00E601E4"/>
    <w:rsid w:val="00E64124"/>
    <w:rsid w:val="00E665F1"/>
    <w:rsid w:val="00E868EF"/>
    <w:rsid w:val="00EC04A5"/>
    <w:rsid w:val="00EF0B08"/>
    <w:rsid w:val="00F23DD4"/>
    <w:rsid w:val="00F60559"/>
    <w:rsid w:val="00F65BDC"/>
    <w:rsid w:val="00F75D2C"/>
    <w:rsid w:val="00F97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CA14E"/>
  <w15:chartTrackingRefBased/>
  <w15:docId w15:val="{375A91A3-2FFD-43AA-A42D-50BE4AFF0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5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65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BDC"/>
    <w:rPr>
      <w:rFonts w:eastAsiaTheme="majorEastAsia" w:cstheme="majorBidi"/>
      <w:color w:val="272727" w:themeColor="text1" w:themeTint="D8"/>
    </w:rPr>
  </w:style>
  <w:style w:type="paragraph" w:styleId="Title">
    <w:name w:val="Title"/>
    <w:basedOn w:val="Normal"/>
    <w:next w:val="Normal"/>
    <w:link w:val="TitleChar"/>
    <w:uiPriority w:val="10"/>
    <w:qFormat/>
    <w:rsid w:val="00F65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BDC"/>
    <w:pPr>
      <w:spacing w:before="160"/>
      <w:jc w:val="center"/>
    </w:pPr>
    <w:rPr>
      <w:i/>
      <w:iCs/>
      <w:color w:val="404040" w:themeColor="text1" w:themeTint="BF"/>
    </w:rPr>
  </w:style>
  <w:style w:type="character" w:customStyle="1" w:styleId="QuoteChar">
    <w:name w:val="Quote Char"/>
    <w:basedOn w:val="DefaultParagraphFont"/>
    <w:link w:val="Quote"/>
    <w:uiPriority w:val="29"/>
    <w:rsid w:val="00F65BDC"/>
    <w:rPr>
      <w:i/>
      <w:iCs/>
      <w:color w:val="404040" w:themeColor="text1" w:themeTint="BF"/>
    </w:rPr>
  </w:style>
  <w:style w:type="paragraph" w:styleId="ListParagraph">
    <w:name w:val="List Paragraph"/>
    <w:basedOn w:val="Normal"/>
    <w:uiPriority w:val="34"/>
    <w:qFormat/>
    <w:rsid w:val="00F65BDC"/>
    <w:pPr>
      <w:ind w:left="720"/>
      <w:contextualSpacing/>
    </w:pPr>
  </w:style>
  <w:style w:type="character" w:styleId="IntenseEmphasis">
    <w:name w:val="Intense Emphasis"/>
    <w:basedOn w:val="DefaultParagraphFont"/>
    <w:uiPriority w:val="21"/>
    <w:qFormat/>
    <w:rsid w:val="00F65BDC"/>
    <w:rPr>
      <w:i/>
      <w:iCs/>
      <w:color w:val="0F4761" w:themeColor="accent1" w:themeShade="BF"/>
    </w:rPr>
  </w:style>
  <w:style w:type="paragraph" w:styleId="IntenseQuote">
    <w:name w:val="Intense Quote"/>
    <w:basedOn w:val="Normal"/>
    <w:next w:val="Normal"/>
    <w:link w:val="IntenseQuoteChar"/>
    <w:uiPriority w:val="30"/>
    <w:qFormat/>
    <w:rsid w:val="00F65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BDC"/>
    <w:rPr>
      <w:i/>
      <w:iCs/>
      <w:color w:val="0F4761" w:themeColor="accent1" w:themeShade="BF"/>
    </w:rPr>
  </w:style>
  <w:style w:type="character" w:styleId="IntenseReference">
    <w:name w:val="Intense Reference"/>
    <w:basedOn w:val="DefaultParagraphFont"/>
    <w:uiPriority w:val="32"/>
    <w:qFormat/>
    <w:rsid w:val="00F65BDC"/>
    <w:rPr>
      <w:b/>
      <w:bCs/>
      <w:smallCaps/>
      <w:color w:val="0F4761" w:themeColor="accent1" w:themeShade="BF"/>
      <w:spacing w:val="5"/>
    </w:rPr>
  </w:style>
  <w:style w:type="paragraph" w:styleId="NormalWeb">
    <w:name w:val="Normal (Web)"/>
    <w:basedOn w:val="Normal"/>
    <w:uiPriority w:val="99"/>
    <w:semiHidden/>
    <w:unhideWhenUsed/>
    <w:rsid w:val="0099756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BookTitle">
    <w:name w:val="Book Title"/>
    <w:basedOn w:val="DefaultParagraphFont"/>
    <w:uiPriority w:val="33"/>
    <w:qFormat/>
    <w:rsid w:val="00B3706F"/>
    <w:rPr>
      <w:b/>
      <w:bCs/>
      <w:i/>
      <w:iCs/>
      <w:spacing w:val="5"/>
    </w:rPr>
  </w:style>
  <w:style w:type="paragraph" w:styleId="Caption">
    <w:name w:val="caption"/>
    <w:basedOn w:val="Normal"/>
    <w:next w:val="Normal"/>
    <w:uiPriority w:val="35"/>
    <w:semiHidden/>
    <w:unhideWhenUsed/>
    <w:qFormat/>
    <w:rsid w:val="00B3706F"/>
    <w:pPr>
      <w:spacing w:after="200" w:line="240" w:lineRule="auto"/>
    </w:pPr>
    <w:rPr>
      <w:i/>
      <w:iCs/>
      <w:color w:val="0E2841" w:themeColor="text2"/>
      <w:sz w:val="18"/>
      <w:szCs w:val="18"/>
    </w:rPr>
  </w:style>
  <w:style w:type="character" w:styleId="Emphasis">
    <w:name w:val="Emphasis"/>
    <w:basedOn w:val="DefaultParagraphFont"/>
    <w:uiPriority w:val="20"/>
    <w:qFormat/>
    <w:rsid w:val="00B3706F"/>
    <w:rPr>
      <w:i/>
      <w:iCs/>
    </w:rPr>
  </w:style>
  <w:style w:type="paragraph" w:styleId="NoSpacing">
    <w:name w:val="No Spacing"/>
    <w:uiPriority w:val="1"/>
    <w:qFormat/>
    <w:rsid w:val="00B3706F"/>
    <w:pPr>
      <w:spacing w:after="0" w:line="240" w:lineRule="auto"/>
    </w:pPr>
  </w:style>
  <w:style w:type="character" w:styleId="Strong">
    <w:name w:val="Strong"/>
    <w:basedOn w:val="DefaultParagraphFont"/>
    <w:uiPriority w:val="22"/>
    <w:qFormat/>
    <w:rsid w:val="00B3706F"/>
    <w:rPr>
      <w:b/>
      <w:bCs/>
    </w:rPr>
  </w:style>
  <w:style w:type="character" w:styleId="SubtleEmphasis">
    <w:name w:val="Subtle Emphasis"/>
    <w:basedOn w:val="DefaultParagraphFont"/>
    <w:uiPriority w:val="19"/>
    <w:qFormat/>
    <w:rsid w:val="00B3706F"/>
    <w:rPr>
      <w:i/>
      <w:iCs/>
      <w:color w:val="404040" w:themeColor="text1" w:themeTint="BF"/>
    </w:rPr>
  </w:style>
  <w:style w:type="character" w:styleId="SubtleReference">
    <w:name w:val="Subtle Reference"/>
    <w:basedOn w:val="DefaultParagraphFont"/>
    <w:uiPriority w:val="31"/>
    <w:qFormat/>
    <w:rsid w:val="00B3706F"/>
    <w:rPr>
      <w:smallCaps/>
      <w:color w:val="5A5A5A" w:themeColor="text1" w:themeTint="A5"/>
    </w:rPr>
  </w:style>
  <w:style w:type="paragraph" w:styleId="TOCHeading">
    <w:name w:val="TOC Heading"/>
    <w:basedOn w:val="Heading1"/>
    <w:next w:val="Normal"/>
    <w:uiPriority w:val="39"/>
    <w:semiHidden/>
    <w:unhideWhenUsed/>
    <w:qFormat/>
    <w:rsid w:val="00B3706F"/>
    <w:pPr>
      <w:spacing w:before="240" w:after="0"/>
      <w:outlineLvl w:val="9"/>
    </w:pPr>
    <w:rPr>
      <w:sz w:val="32"/>
      <w:szCs w:val="32"/>
    </w:rPr>
  </w:style>
  <w:style w:type="character" w:styleId="Hyperlink">
    <w:name w:val="Hyperlink"/>
    <w:basedOn w:val="DefaultParagraphFont"/>
    <w:uiPriority w:val="99"/>
    <w:unhideWhenUsed/>
    <w:rsid w:val="00C77416"/>
    <w:rPr>
      <w:color w:val="467886" w:themeColor="hyperlink"/>
      <w:u w:val="single"/>
    </w:rPr>
  </w:style>
  <w:style w:type="character" w:styleId="UnresolvedMention">
    <w:name w:val="Unresolved Mention"/>
    <w:basedOn w:val="DefaultParagraphFont"/>
    <w:uiPriority w:val="99"/>
    <w:semiHidden/>
    <w:unhideWhenUsed/>
    <w:rsid w:val="00C77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director.womenschess@englishchess.org.uk" TargetMode="External"/><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C4A7F-B70D-45C4-985F-43D5F7179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410</Words>
  <Characters>2323</Characters>
  <Application>Microsoft Office Word</Application>
  <DocSecurity>0</DocSecurity>
  <Lines>116</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Milewska</dc:creator>
  <cp:keywords/>
  <dc:description/>
  <cp:lastModifiedBy>Agnieszka Milewska</cp:lastModifiedBy>
  <cp:revision>2</cp:revision>
  <dcterms:created xsi:type="dcterms:W3CDTF">2026-08-03T21:22:00Z</dcterms:created>
  <dcterms:modified xsi:type="dcterms:W3CDTF">2026-08-03T21:22:00Z</dcterms:modified>
</cp:coreProperties>
</file>